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9C" w:rsidRDefault="00DA7C23" w:rsidP="00DA7C23">
      <w:pPr>
        <w:jc w:val="both"/>
      </w:pPr>
      <w:r w:rsidRPr="00DA7C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25pt;height:825pt">
            <v:imagedata r:id="rId5" o:title="CCI17122016"/>
          </v:shape>
        </w:pict>
      </w:r>
    </w:p>
    <w:p w:rsidR="00990EF2" w:rsidRPr="00474FFD" w:rsidRDefault="00990EF2" w:rsidP="00474FFD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pacing w:val="8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lastRenderedPageBreak/>
        <w:t>развития и укрепления партнерских отношений, создания условий для участия родителей в образовательной деятельности.</w:t>
      </w:r>
      <w:r w:rsidRPr="00474FFD">
        <w:rPr>
          <w:rFonts w:ascii="Times New Roman" w:hAnsi="Times New Roman"/>
          <w:sz w:val="28"/>
          <w:szCs w:val="28"/>
        </w:rPr>
        <w:br/>
      </w: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 xml:space="preserve">1.3. Положение о Родительском комитете принимается </w:t>
      </w:r>
      <w:r w:rsidRPr="00474FFD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общим собранием родителей и утверждается приказом </w:t>
      </w:r>
      <w:proofErr w:type="gramStart"/>
      <w:r w:rsidRPr="00474FFD">
        <w:rPr>
          <w:rFonts w:ascii="Times New Roman" w:hAnsi="Times New Roman"/>
          <w:bCs/>
          <w:color w:val="000000"/>
          <w:spacing w:val="8"/>
          <w:sz w:val="28"/>
          <w:szCs w:val="28"/>
        </w:rPr>
        <w:t>заведующего Учреждения</w:t>
      </w:r>
      <w:proofErr w:type="gramEnd"/>
      <w:r w:rsidRPr="00474FFD">
        <w:rPr>
          <w:rFonts w:ascii="Times New Roman" w:hAnsi="Times New Roman"/>
          <w:bCs/>
          <w:color w:val="000000"/>
          <w:spacing w:val="8"/>
          <w:sz w:val="28"/>
          <w:szCs w:val="28"/>
        </w:rPr>
        <w:t>.</w:t>
      </w:r>
    </w:p>
    <w:p w:rsidR="00990EF2" w:rsidRPr="00474FFD" w:rsidRDefault="00990EF2" w:rsidP="00474FF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1.4. </w:t>
      </w:r>
      <w:r w:rsidRPr="00474FFD">
        <w:rPr>
          <w:rFonts w:ascii="Times New Roman" w:hAnsi="Times New Roman"/>
          <w:sz w:val="28"/>
          <w:szCs w:val="28"/>
        </w:rPr>
        <w:t>Настоящее Положение является локальным нормативным актом, регламентирующим деятельность Учреждения.</w:t>
      </w:r>
    </w:p>
    <w:p w:rsidR="00990EF2" w:rsidRPr="00474FFD" w:rsidRDefault="00990EF2" w:rsidP="00474FFD">
      <w:pPr>
        <w:shd w:val="clear" w:color="auto" w:fill="FFFFFF"/>
        <w:tabs>
          <w:tab w:val="left" w:pos="3218"/>
          <w:tab w:val="left" w:pos="5227"/>
          <w:tab w:val="left" w:pos="7862"/>
        </w:tabs>
        <w:spacing w:after="0" w:line="36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b/>
          <w:bCs/>
          <w:color w:val="000000"/>
          <w:spacing w:val="-15"/>
          <w:sz w:val="28"/>
          <w:szCs w:val="28"/>
        </w:rPr>
        <w:t>2.    Цели и   основные задачи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 xml:space="preserve">2.1. </w:t>
      </w:r>
      <w:r w:rsidRPr="00474FFD">
        <w:rPr>
          <w:rFonts w:ascii="Times New Roman" w:hAnsi="Times New Roman"/>
          <w:b/>
          <w:color w:val="000000"/>
          <w:spacing w:val="-9"/>
          <w:sz w:val="28"/>
          <w:szCs w:val="28"/>
        </w:rPr>
        <w:t>Цель</w:t>
      </w: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 xml:space="preserve"> родительского комитета:</w:t>
      </w:r>
    </w:p>
    <w:p w:rsidR="00990EF2" w:rsidRPr="00474FFD" w:rsidRDefault="00990EF2" w:rsidP="00474FFD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>обеспечить постоянную и систематическую связь Учреждения с родителями (законными представителями), содействовать педагогической пропага</w:t>
      </w:r>
      <w:r>
        <w:rPr>
          <w:rFonts w:ascii="Times New Roman" w:hAnsi="Times New Roman"/>
          <w:sz w:val="28"/>
          <w:szCs w:val="28"/>
        </w:rPr>
        <w:t>нде для успешного решения задач</w:t>
      </w:r>
      <w:r w:rsidRPr="00474FFD">
        <w:rPr>
          <w:rFonts w:ascii="Times New Roman" w:hAnsi="Times New Roman"/>
          <w:sz w:val="28"/>
          <w:szCs w:val="28"/>
        </w:rPr>
        <w:t xml:space="preserve"> всестороннего развития детей дошкольного возраста в соответствии 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474FFD">
        <w:rPr>
          <w:rFonts w:ascii="Times New Roman" w:hAnsi="Times New Roman"/>
          <w:sz w:val="28"/>
          <w:szCs w:val="28"/>
        </w:rPr>
        <w:t>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 xml:space="preserve">2.2. Основными </w:t>
      </w:r>
      <w:r w:rsidRPr="00474FFD">
        <w:rPr>
          <w:rFonts w:ascii="Times New Roman" w:hAnsi="Times New Roman"/>
          <w:b/>
          <w:color w:val="000000"/>
          <w:spacing w:val="-9"/>
          <w:sz w:val="28"/>
          <w:szCs w:val="28"/>
        </w:rPr>
        <w:t>задачами</w:t>
      </w: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 xml:space="preserve"> Родительского комитета являются:</w:t>
      </w:r>
    </w:p>
    <w:p w:rsidR="00990EF2" w:rsidRDefault="00990EF2" w:rsidP="00474FFD">
      <w:pPr>
        <w:shd w:val="clear" w:color="auto" w:fill="FFFFFF"/>
        <w:tabs>
          <w:tab w:val="left" w:pos="0"/>
          <w:tab w:val="left" w:pos="567"/>
          <w:tab w:val="left" w:pos="7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 xml:space="preserve">сотрудничество с Учреждением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90EF2" w:rsidRPr="00B04FEB" w:rsidRDefault="00990EF2" w:rsidP="00B04FEB">
      <w:pPr>
        <w:pStyle w:val="a5"/>
        <w:numPr>
          <w:ilvl w:val="0"/>
          <w:numId w:val="2"/>
        </w:numPr>
        <w:spacing w:after="0" w:line="360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B04FEB">
        <w:rPr>
          <w:rFonts w:ascii="Times New Roman" w:hAnsi="Times New Roman"/>
          <w:sz w:val="28"/>
          <w:szCs w:val="28"/>
        </w:rPr>
        <w:t xml:space="preserve">совершенствованию условий для осуществления образовательного процесса, охраны жизни и здоровья; </w:t>
      </w:r>
    </w:p>
    <w:p w:rsidR="00990EF2" w:rsidRPr="00B04FEB" w:rsidRDefault="00990EF2" w:rsidP="00B04FE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FEB">
        <w:rPr>
          <w:rFonts w:ascii="Times New Roman" w:hAnsi="Times New Roman"/>
          <w:sz w:val="28"/>
          <w:szCs w:val="28"/>
        </w:rPr>
        <w:t>повышению статуса дошкольного образования;</w:t>
      </w:r>
    </w:p>
    <w:p w:rsidR="00990EF2" w:rsidRPr="00B04FEB" w:rsidRDefault="00990EF2" w:rsidP="00B04FE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862"/>
        </w:tabs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B04FEB">
        <w:rPr>
          <w:rFonts w:ascii="Times New Roman" w:hAnsi="Times New Roman"/>
          <w:sz w:val="28"/>
          <w:szCs w:val="28"/>
        </w:rPr>
        <w:t>обеспечение равенства возможностей для каждого ребенка  в получении качествен</w:t>
      </w:r>
      <w:r>
        <w:rPr>
          <w:rFonts w:ascii="Times New Roman" w:hAnsi="Times New Roman"/>
          <w:sz w:val="28"/>
          <w:szCs w:val="28"/>
        </w:rPr>
        <w:t>ного дошкольного образования;</w:t>
      </w:r>
    </w:p>
    <w:p w:rsidR="00990EF2" w:rsidRPr="00B04FEB" w:rsidRDefault="00990EF2" w:rsidP="00B04FE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862"/>
        </w:tabs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B04FEB">
        <w:rPr>
          <w:rFonts w:ascii="Times New Roman" w:hAnsi="Times New Roman"/>
          <w:sz w:val="28"/>
          <w:szCs w:val="28"/>
        </w:rPr>
        <w:t>защита прав и интересов воспитанников Учреж</w:t>
      </w:r>
      <w:r>
        <w:rPr>
          <w:rFonts w:ascii="Times New Roman" w:hAnsi="Times New Roman"/>
          <w:sz w:val="28"/>
          <w:szCs w:val="28"/>
        </w:rPr>
        <w:t>дения;</w:t>
      </w:r>
    </w:p>
    <w:p w:rsidR="00990EF2" w:rsidRPr="00B04FEB" w:rsidRDefault="00990EF2" w:rsidP="00B04FE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862"/>
        </w:tabs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B04FEB">
        <w:rPr>
          <w:rFonts w:ascii="Times New Roman" w:hAnsi="Times New Roman"/>
          <w:sz w:val="28"/>
          <w:szCs w:val="28"/>
        </w:rPr>
        <w:t>защита прав и интересов родителей (законных представителей);</w:t>
      </w:r>
    </w:p>
    <w:p w:rsidR="00990EF2" w:rsidRPr="00B04FEB" w:rsidRDefault="00990EF2" w:rsidP="00B04FE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862"/>
        </w:tabs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B04FEB">
        <w:rPr>
          <w:rFonts w:ascii="Times New Roman" w:hAnsi="Times New Roman"/>
          <w:sz w:val="28"/>
          <w:szCs w:val="28"/>
        </w:rPr>
        <w:t>рассмотрение и обсуждение основных н</w:t>
      </w:r>
      <w:r>
        <w:rPr>
          <w:rFonts w:ascii="Times New Roman" w:hAnsi="Times New Roman"/>
          <w:sz w:val="28"/>
          <w:szCs w:val="28"/>
        </w:rPr>
        <w:t>аправлений развития Учреждения;</w:t>
      </w:r>
    </w:p>
    <w:p w:rsidR="00990EF2" w:rsidRPr="00B04FEB" w:rsidRDefault="00990EF2" w:rsidP="00B04FE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862"/>
        </w:tabs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B04FEB">
        <w:rPr>
          <w:rFonts w:ascii="Times New Roman" w:hAnsi="Times New Roman"/>
          <w:sz w:val="28"/>
          <w:szCs w:val="28"/>
        </w:rPr>
        <w:t>обсуждение и утверждение дополнительных образо</w:t>
      </w:r>
      <w:r>
        <w:rPr>
          <w:rFonts w:ascii="Times New Roman" w:hAnsi="Times New Roman"/>
          <w:sz w:val="28"/>
          <w:szCs w:val="28"/>
        </w:rPr>
        <w:t>вательных услуг в Учреждении;</w:t>
      </w:r>
    </w:p>
    <w:p w:rsidR="00990EF2" w:rsidRPr="00B04FEB" w:rsidRDefault="00990EF2" w:rsidP="00B04FE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862"/>
        </w:tabs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B04FEB">
        <w:rPr>
          <w:rFonts w:ascii="Times New Roman" w:hAnsi="Times New Roman"/>
          <w:sz w:val="28"/>
          <w:szCs w:val="28"/>
        </w:rPr>
        <w:t>оказание посильной помощи в материально-техническом оснащении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990EF2" w:rsidRPr="00B04FEB" w:rsidRDefault="00990EF2" w:rsidP="00B04FEB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5227"/>
          <w:tab w:val="left" w:pos="7862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B04FEB">
        <w:rPr>
          <w:rFonts w:ascii="Times New Roman" w:hAnsi="Times New Roman"/>
          <w:color w:val="000000"/>
          <w:spacing w:val="-9"/>
          <w:sz w:val="28"/>
          <w:szCs w:val="28"/>
        </w:rPr>
        <w:t>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center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b/>
          <w:color w:val="000000"/>
          <w:spacing w:val="-9"/>
          <w:sz w:val="28"/>
          <w:szCs w:val="28"/>
        </w:rPr>
        <w:t>3. Состав Родительского комитета</w:t>
      </w:r>
    </w:p>
    <w:p w:rsidR="00990EF2" w:rsidRPr="00474FFD" w:rsidRDefault="00990EF2" w:rsidP="00474F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lastRenderedPageBreak/>
        <w:t xml:space="preserve">3.1. В </w:t>
      </w:r>
      <w:r w:rsidRPr="00B04FEB">
        <w:rPr>
          <w:rFonts w:ascii="Times New Roman" w:hAnsi="Times New Roman"/>
          <w:sz w:val="28"/>
          <w:szCs w:val="28"/>
        </w:rPr>
        <w:t xml:space="preserve">начале учебного года на </w:t>
      </w:r>
      <w:r w:rsidRPr="00474FFD">
        <w:rPr>
          <w:rFonts w:ascii="Times New Roman" w:hAnsi="Times New Roman"/>
          <w:sz w:val="28"/>
          <w:szCs w:val="28"/>
        </w:rPr>
        <w:t>групповых родительских собраниях избираются родительские комитеты в каждой группе в количестве 3</w:t>
      </w:r>
      <w:r>
        <w:rPr>
          <w:rFonts w:ascii="Times New Roman" w:hAnsi="Times New Roman"/>
          <w:sz w:val="28"/>
          <w:szCs w:val="28"/>
        </w:rPr>
        <w:t>-</w:t>
      </w:r>
      <w:r w:rsidRPr="00474FFD">
        <w:rPr>
          <w:rFonts w:ascii="Times New Roman" w:hAnsi="Times New Roman"/>
          <w:sz w:val="28"/>
          <w:szCs w:val="28"/>
        </w:rPr>
        <w:t>х человек  простым большинством голосов сроком на один год.</w:t>
      </w:r>
    </w:p>
    <w:p w:rsidR="00990EF2" w:rsidRPr="00474FFD" w:rsidRDefault="00990EF2" w:rsidP="00474F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>3.2. Родительс</w:t>
      </w:r>
      <w:r>
        <w:rPr>
          <w:rFonts w:ascii="Times New Roman" w:hAnsi="Times New Roman"/>
          <w:sz w:val="28"/>
          <w:szCs w:val="28"/>
        </w:rPr>
        <w:t>к</w:t>
      </w:r>
      <w:r w:rsidRPr="00474FFD">
        <w:rPr>
          <w:rFonts w:ascii="Times New Roman" w:hAnsi="Times New Roman"/>
          <w:sz w:val="28"/>
          <w:szCs w:val="28"/>
        </w:rPr>
        <w:t>ий комитет группы выбирает из своего состава представителя в Родительский комитет Учреждения.</w:t>
      </w:r>
    </w:p>
    <w:p w:rsidR="00990EF2" w:rsidRPr="00474FFD" w:rsidRDefault="00990EF2" w:rsidP="00474F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>3.3. Избранные представители групповых родительских комитетов составляют Родительский комитет Учреждения, избирающий председателя комитета, заместителя председателя, секретаря, председателей комиссий, которые считает необходимым создать.</w:t>
      </w:r>
    </w:p>
    <w:p w:rsidR="00990EF2" w:rsidRPr="00474FFD" w:rsidRDefault="00990EF2" w:rsidP="00474F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>3.4. Количество членов Родительского комитета Учреждения определяется общим собранием родителей (законных представителей), при этом от каждой группы детей в Родительский комитет Учреждения избирается не менее одного представителя.</w:t>
      </w:r>
    </w:p>
    <w:p w:rsidR="00990EF2" w:rsidRPr="00474FFD" w:rsidRDefault="00990EF2" w:rsidP="00474F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>3.5. Члены Родительского комитета работают на общественных началах.</w:t>
      </w:r>
    </w:p>
    <w:p w:rsidR="00990EF2" w:rsidRPr="00474FFD" w:rsidRDefault="00990EF2" w:rsidP="00474F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>3.6. Каждый член Родительского комитета имеет определённые обязанности.</w:t>
      </w:r>
    </w:p>
    <w:p w:rsidR="00990EF2" w:rsidRPr="00474FFD" w:rsidRDefault="00990EF2" w:rsidP="00474F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>3.7. Осуществление членами Родительского комитета своих функций производится на безвозмездной основе.</w:t>
      </w:r>
    </w:p>
    <w:p w:rsidR="00990EF2" w:rsidRPr="0056457A" w:rsidRDefault="00990EF2" w:rsidP="00474FFD">
      <w:pPr>
        <w:shd w:val="clear" w:color="auto" w:fill="FFFFFF"/>
        <w:tabs>
          <w:tab w:val="left" w:pos="3218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3.</w:t>
      </w: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 xml:space="preserve">8. Решения Родительского комитета являются рекомендательными. Обязательными являются только те решения Родительского комитета, в </w:t>
      </w:r>
      <w:proofErr w:type="gramStart"/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целях</w:t>
      </w:r>
      <w:proofErr w:type="gramEnd"/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 xml:space="preserve"> реализации которых издается приказ заведующего.</w:t>
      </w:r>
    </w:p>
    <w:p w:rsidR="00990EF2" w:rsidRPr="00474FFD" w:rsidRDefault="00990EF2" w:rsidP="00474FFD">
      <w:pPr>
        <w:shd w:val="clear" w:color="auto" w:fill="FFFFFF"/>
        <w:tabs>
          <w:tab w:val="left" w:pos="3218"/>
          <w:tab w:val="left" w:pos="5227"/>
          <w:tab w:val="left" w:pos="7862"/>
        </w:tabs>
        <w:spacing w:after="0" w:line="360" w:lineRule="auto"/>
        <w:jc w:val="center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b/>
          <w:color w:val="000000"/>
          <w:spacing w:val="-9"/>
          <w:sz w:val="28"/>
          <w:szCs w:val="28"/>
        </w:rPr>
        <w:t>4. Организация работы Родительского комитета</w:t>
      </w:r>
    </w:p>
    <w:p w:rsidR="00990EF2" w:rsidRPr="00474FFD" w:rsidRDefault="00990EF2" w:rsidP="00474F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 xml:space="preserve">4.1. Родительский комитет созывается Председателем по мере необходимости, но не реже одного раза в </w:t>
      </w:r>
      <w:r>
        <w:rPr>
          <w:rFonts w:ascii="Times New Roman" w:hAnsi="Times New Roman"/>
          <w:sz w:val="28"/>
          <w:szCs w:val="28"/>
        </w:rPr>
        <w:t>квартал</w:t>
      </w:r>
      <w:r w:rsidRPr="00474FFD">
        <w:rPr>
          <w:rFonts w:ascii="Times New Roman" w:hAnsi="Times New Roman"/>
          <w:sz w:val="28"/>
          <w:szCs w:val="28"/>
        </w:rPr>
        <w:t>.</w:t>
      </w:r>
    </w:p>
    <w:p w:rsidR="00990EF2" w:rsidRPr="00C16834" w:rsidRDefault="00990EF2" w:rsidP="00474F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>4.2. Родительский комитет правом</w:t>
      </w:r>
      <w:r>
        <w:rPr>
          <w:rFonts w:ascii="Times New Roman" w:hAnsi="Times New Roman"/>
          <w:sz w:val="28"/>
          <w:szCs w:val="28"/>
        </w:rPr>
        <w:t>очен, если на нём присутствуют 3/4</w:t>
      </w:r>
      <w:r w:rsidRPr="00474FFD">
        <w:rPr>
          <w:rFonts w:ascii="Times New Roman" w:hAnsi="Times New Roman"/>
          <w:sz w:val="28"/>
          <w:szCs w:val="28"/>
        </w:rPr>
        <w:t xml:space="preserve"> участников Родительского комитета. Голосование проводится по принципу: один участник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FFD">
        <w:rPr>
          <w:rFonts w:ascii="Times New Roman" w:hAnsi="Times New Roman"/>
          <w:sz w:val="28"/>
          <w:szCs w:val="28"/>
        </w:rPr>
        <w:t>один голос.</w:t>
      </w:r>
    </w:p>
    <w:p w:rsidR="00990EF2" w:rsidRPr="00474FFD" w:rsidRDefault="00990EF2" w:rsidP="00474F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 xml:space="preserve">4.3. Решения Родительского комитета принимаются открытым голосованием большинством голосов присутствующих. </w:t>
      </w:r>
      <w:bookmarkStart w:id="0" w:name="_GoBack"/>
      <w:bookmarkEnd w:id="0"/>
    </w:p>
    <w:p w:rsidR="00990EF2" w:rsidRPr="00474FFD" w:rsidRDefault="00990EF2" w:rsidP="00474F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>4.4. Решения Родительского комитета должны согласовываться с руководителем Учреждения.</w:t>
      </w:r>
    </w:p>
    <w:p w:rsidR="00990EF2" w:rsidRPr="00474FFD" w:rsidRDefault="00990EF2" w:rsidP="00474F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 xml:space="preserve">4.5. В помощь Родительскому комитету создаются постоянные (например, по педагогической пропаганде, хозяйственной работе) или временные (например, по </w:t>
      </w:r>
      <w:r w:rsidRPr="00474FFD">
        <w:rPr>
          <w:rFonts w:ascii="Times New Roman" w:hAnsi="Times New Roman"/>
          <w:sz w:val="28"/>
          <w:szCs w:val="28"/>
        </w:rPr>
        <w:lastRenderedPageBreak/>
        <w:t>летней оздоровительной работе и т.д.) комиссии из актива родителей (законных представителей). Виды, количество, состав и содержание работы комиссий определяются Родительским комитетом в зависимости от условий работы детского сада.</w:t>
      </w:r>
    </w:p>
    <w:p w:rsidR="00990EF2" w:rsidRPr="00474FFD" w:rsidRDefault="00990EF2" w:rsidP="00474F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>4.6. Родительский комитет планирует свою работу в соответствии с планом работы Учреждения. План утверждается на заседании Родительского комитета. Исходя из 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</w:t>
      </w:r>
    </w:p>
    <w:p w:rsidR="00990EF2" w:rsidRPr="00474FFD" w:rsidRDefault="00990EF2" w:rsidP="00474F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>4.7.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990EF2" w:rsidRPr="00474FFD" w:rsidRDefault="00990EF2" w:rsidP="00474F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>4.8.  Родительский комитет 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990EF2" w:rsidRPr="00474FFD" w:rsidRDefault="00990EF2" w:rsidP="00474F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FFD">
        <w:rPr>
          <w:rFonts w:ascii="Times New Roman" w:hAnsi="Times New Roman"/>
          <w:sz w:val="28"/>
          <w:szCs w:val="28"/>
        </w:rPr>
        <w:t xml:space="preserve">4.9. Родительский комитет осуществляет свою деятельность </w:t>
      </w:r>
      <w:proofErr w:type="gramStart"/>
      <w:r w:rsidRPr="00474FFD">
        <w:rPr>
          <w:rFonts w:ascii="Times New Roman" w:hAnsi="Times New Roman"/>
          <w:sz w:val="28"/>
          <w:szCs w:val="28"/>
        </w:rPr>
        <w:t>по</w:t>
      </w:r>
      <w:proofErr w:type="gramEnd"/>
      <w:r w:rsidRPr="00474F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4FFD">
        <w:rPr>
          <w:rFonts w:ascii="Times New Roman" w:hAnsi="Times New Roman"/>
          <w:sz w:val="28"/>
          <w:szCs w:val="28"/>
        </w:rPr>
        <w:t>принятым</w:t>
      </w:r>
      <w:proofErr w:type="gramEnd"/>
      <w:r w:rsidRPr="00474FFD">
        <w:rPr>
          <w:rFonts w:ascii="Times New Roman" w:hAnsi="Times New Roman"/>
          <w:sz w:val="28"/>
          <w:szCs w:val="28"/>
        </w:rPr>
        <w:t xml:space="preserve"> им регламенту и плану, которые согласуются с руководителем Учреждения.</w:t>
      </w:r>
    </w:p>
    <w:p w:rsidR="00990EF2" w:rsidRPr="00474FFD" w:rsidRDefault="00990EF2" w:rsidP="00474FFD">
      <w:pPr>
        <w:shd w:val="clear" w:color="auto" w:fill="FFFFFF"/>
        <w:tabs>
          <w:tab w:val="left" w:pos="1447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15"/>
          <w:sz w:val="28"/>
          <w:szCs w:val="28"/>
        </w:rPr>
      </w:pPr>
      <w:r w:rsidRPr="00474FFD">
        <w:rPr>
          <w:rFonts w:ascii="Times New Roman" w:hAnsi="Times New Roman"/>
          <w:b/>
          <w:bCs/>
          <w:color w:val="000000"/>
          <w:spacing w:val="-15"/>
          <w:sz w:val="28"/>
          <w:szCs w:val="28"/>
        </w:rPr>
        <w:t>5.</w:t>
      </w:r>
      <w:r w:rsidRPr="00474FFD">
        <w:rPr>
          <w:rFonts w:ascii="Times New Roman" w:hAnsi="Times New Roman"/>
          <w:b/>
          <w:bCs/>
          <w:color w:val="000000"/>
          <w:spacing w:val="-15"/>
          <w:sz w:val="28"/>
          <w:szCs w:val="28"/>
        </w:rPr>
        <w:tab/>
        <w:t>Функции Родительского комитета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5.1. Родительский комитет содействует обеспечению оптимальных условий для организации образовательного процесса.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5.2.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5.3. Оказывает содействие в проведении массовых воспитательных мероприятий с воспитанниками.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5.4. Участвует в подготовке Учреждения к новому учебному году.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5.5. Совместно с руководством Учреждения контролирует организацию качества питания воспитанников.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5.6. Оказывает помощь руководству Учреждения в организации и проведении общих родительских собраний.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5.7. Рассматривает обращения в свой адрес, а также обращения по вопросам, отнесенным настоящим положением к компетенции Родительского комитета, по поручению руководителя Учреждения.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lastRenderedPageBreak/>
        <w:t>5.8. Принимает участие в обсуждении локальных актов Учреждения по вопросам, относящимся к полномочиям Комитета.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5.9.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5.10. Взаимодействует с другими органами самоуправления, общественными организациями по вопросу пропаганды традиций Учреждения.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b/>
          <w:bCs/>
          <w:color w:val="000000"/>
          <w:spacing w:val="-15"/>
          <w:sz w:val="28"/>
          <w:szCs w:val="28"/>
        </w:rPr>
        <w:t>6.    Права родительского комитета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 xml:space="preserve">В соответствии с компетенцией, установленной настоящим положением, </w:t>
      </w:r>
      <w:proofErr w:type="gramStart"/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Родительский</w:t>
      </w:r>
      <w:proofErr w:type="gramEnd"/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 xml:space="preserve"> комитете  имеет право: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6.1. Вносить предложения руководству и другим органам самоуправления Учреждения по совершенствованию их деятельности и получать информацию о результатах их рассмотрения.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6.2. Обращаться за разъяснениями разных вопросов воспитания воспитанников в Учреждение.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6.3. Заслушивать и получать информацию от руководства Учреждения, других органов самоуправления об организации и проведении воспитательной работы с воспитанниками.</w:t>
      </w:r>
    </w:p>
    <w:p w:rsidR="00990EF2" w:rsidRPr="00C16834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C16834">
        <w:rPr>
          <w:rFonts w:ascii="Times New Roman" w:hAnsi="Times New Roman"/>
          <w:spacing w:val="-9"/>
          <w:sz w:val="28"/>
          <w:szCs w:val="28"/>
        </w:rPr>
        <w:t>6.4. По представлению педагогического работника вызывать на свои заседания родителей (законных представителей) воспитанников, недостаточно занимающихся воспитанием детей в семье.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6.5. Принимать участие в обсуждении локальных актов Учреждения, относящихся к их компетенции.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6.6. Давать разъяснения и принимать меры по рассматриваемым обращениям граждан в пределах заявленной компетенции.</w:t>
      </w:r>
    </w:p>
    <w:p w:rsidR="00990EF2" w:rsidRPr="00C16834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C16834">
        <w:rPr>
          <w:rFonts w:ascii="Times New Roman" w:hAnsi="Times New Roman"/>
          <w:spacing w:val="-9"/>
          <w:sz w:val="28"/>
          <w:szCs w:val="28"/>
        </w:rPr>
        <w:t>6.7. Выносить общественное порицание родителям (законным представителям), систематически уклоняющимся от воспитания детей в семье, от платы за присмотр и уход за ребёнком  в Учреждении.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6.8. Поощрять родителей (законных представителей) воспитанников за активную работу в Родительском комитете, оказание помощи в проведении массовых воспитательных мероприятий и т.д.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6.9. 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lastRenderedPageBreak/>
        <w:t>6.10. Разрабатывать и принимать локальные акты (о постоянных и временных комиссиях родительского комитета и др.).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6.11. Председатель Родительского комитета може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т присутствовать (с последующим </w:t>
      </w: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информированием всех членов Родительского комитета) на отдельных заседаниях Педагогического совета, других органов самоуправления по вопросам, относящимся к компетенции Родительского комитета.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b/>
          <w:bCs/>
          <w:color w:val="000000"/>
          <w:spacing w:val="-15"/>
          <w:sz w:val="28"/>
          <w:szCs w:val="28"/>
        </w:rPr>
        <w:t>7.      Ответственность родительского комитета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 xml:space="preserve">Родительский комитет отвечает </w:t>
      </w:r>
      <w:proofErr w:type="gramStart"/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за</w:t>
      </w:r>
      <w:proofErr w:type="gramEnd"/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 xml:space="preserve">: </w:t>
      </w:r>
    </w:p>
    <w:p w:rsidR="00990EF2" w:rsidRPr="00C16834" w:rsidRDefault="00990EF2" w:rsidP="00C1683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5227"/>
          <w:tab w:val="left" w:pos="78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C16834">
        <w:rPr>
          <w:rFonts w:ascii="Times New Roman" w:hAnsi="Times New Roman"/>
          <w:color w:val="000000"/>
          <w:spacing w:val="-9"/>
          <w:sz w:val="28"/>
          <w:szCs w:val="28"/>
        </w:rPr>
        <w:t>выполнение плана работы;</w:t>
      </w:r>
    </w:p>
    <w:p w:rsidR="00990EF2" w:rsidRPr="00C16834" w:rsidRDefault="00990EF2" w:rsidP="00C1683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3204"/>
          <w:tab w:val="left" w:pos="5227"/>
          <w:tab w:val="left" w:pos="78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C16834">
        <w:rPr>
          <w:rFonts w:ascii="Times New Roman" w:hAnsi="Times New Roman"/>
          <w:color w:val="000000"/>
          <w:spacing w:val="-9"/>
          <w:sz w:val="28"/>
          <w:szCs w:val="28"/>
        </w:rPr>
        <w:t>выполнение решений, рекомендаций Родительского комитета;</w:t>
      </w:r>
    </w:p>
    <w:p w:rsidR="00990EF2" w:rsidRPr="00C16834" w:rsidRDefault="00990EF2" w:rsidP="00C1683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  <w:tab w:val="left" w:pos="5227"/>
          <w:tab w:val="left" w:pos="7862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C16834">
        <w:rPr>
          <w:rFonts w:ascii="Times New Roman" w:hAnsi="Times New Roman"/>
          <w:color w:val="000000"/>
          <w:spacing w:val="-9"/>
          <w:sz w:val="28"/>
          <w:szCs w:val="28"/>
        </w:rPr>
        <w:t>установление взаимопонимания между руководством Учреждения и родителями (законными представителями) воспитанников в вопросах семейного и общественного воспитания;</w:t>
      </w:r>
    </w:p>
    <w:p w:rsidR="00990EF2" w:rsidRPr="00C16834" w:rsidRDefault="00990EF2" w:rsidP="00C1683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  <w:tab w:val="left" w:pos="5227"/>
          <w:tab w:val="left" w:pos="7862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C16834">
        <w:rPr>
          <w:rFonts w:ascii="Times New Roman" w:hAnsi="Times New Roman"/>
          <w:color w:val="000000"/>
          <w:spacing w:val="-9"/>
          <w:sz w:val="28"/>
          <w:szCs w:val="28"/>
        </w:rPr>
        <w:t>принятие качественных решений по рассматриваемым вопросам в соответствии с действующим законодательством России;</w:t>
      </w:r>
    </w:p>
    <w:p w:rsidR="00990EF2" w:rsidRPr="00C16834" w:rsidRDefault="00990EF2" w:rsidP="00C1683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  <w:tab w:val="left" w:pos="5227"/>
          <w:tab w:val="left" w:pos="7862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C16834">
        <w:rPr>
          <w:rFonts w:ascii="Times New Roman" w:hAnsi="Times New Roman"/>
          <w:color w:val="000000"/>
          <w:spacing w:val="-9"/>
          <w:sz w:val="28"/>
          <w:szCs w:val="28"/>
        </w:rPr>
        <w:t>бездействия отдельных членов Родительского комитета или Родительского комитета в целом.</w:t>
      </w:r>
    </w:p>
    <w:p w:rsidR="00990EF2" w:rsidRPr="0056457A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15"/>
          <w:sz w:val="28"/>
          <w:szCs w:val="28"/>
        </w:rPr>
      </w:pP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b/>
          <w:bCs/>
          <w:color w:val="000000"/>
          <w:spacing w:val="-15"/>
          <w:sz w:val="28"/>
          <w:szCs w:val="28"/>
        </w:rPr>
        <w:t>8.     Делопроизводство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8.1. Родительский комитет ведет протоколы своих заседаний и общих родительских собраний, которые хранятся в делах Учреждения.</w:t>
      </w:r>
    </w:p>
    <w:p w:rsidR="00990EF2" w:rsidRPr="00474FFD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74FFD">
        <w:rPr>
          <w:rFonts w:ascii="Times New Roman" w:hAnsi="Times New Roman"/>
          <w:color w:val="000000"/>
          <w:spacing w:val="-9"/>
          <w:sz w:val="28"/>
          <w:szCs w:val="28"/>
        </w:rPr>
        <w:t>8.2. Ответственность за делопроизводство в Родительском комитете возлагается на председателя  или секретаря.</w:t>
      </w:r>
    </w:p>
    <w:p w:rsidR="00990EF2" w:rsidRPr="006D55DE" w:rsidRDefault="00990EF2" w:rsidP="00474FFD">
      <w:pPr>
        <w:shd w:val="clear" w:color="auto" w:fill="FFFFFF"/>
        <w:tabs>
          <w:tab w:val="left" w:pos="3204"/>
          <w:tab w:val="left" w:pos="5227"/>
          <w:tab w:val="left" w:pos="7862"/>
        </w:tabs>
        <w:spacing w:after="0" w:line="360" w:lineRule="auto"/>
        <w:jc w:val="both"/>
        <w:rPr>
          <w:color w:val="000000"/>
          <w:spacing w:val="-9"/>
          <w:sz w:val="28"/>
          <w:szCs w:val="28"/>
        </w:rPr>
      </w:pPr>
    </w:p>
    <w:p w:rsidR="00990EF2" w:rsidRDefault="00990EF2" w:rsidP="00474FFD">
      <w:pPr>
        <w:spacing w:after="0" w:line="360" w:lineRule="auto"/>
      </w:pPr>
    </w:p>
    <w:sectPr w:rsidR="00990EF2" w:rsidSect="00DA7C23">
      <w:pgSz w:w="11906" w:h="16838"/>
      <w:pgMar w:top="719" w:right="850" w:bottom="89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C12"/>
    <w:multiLevelType w:val="hybridMultilevel"/>
    <w:tmpl w:val="8556A144"/>
    <w:lvl w:ilvl="0" w:tplc="85F0F1B6">
      <w:start w:val="1"/>
      <w:numFmt w:val="decimal"/>
      <w:lvlText w:val="%1."/>
      <w:lvlJc w:val="left"/>
      <w:pPr>
        <w:ind w:left="130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2B45AC"/>
    <w:multiLevelType w:val="hybridMultilevel"/>
    <w:tmpl w:val="82624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B6F90"/>
    <w:multiLevelType w:val="hybridMultilevel"/>
    <w:tmpl w:val="851C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FFD"/>
    <w:rsid w:val="001426CD"/>
    <w:rsid w:val="001D474A"/>
    <w:rsid w:val="00474FFD"/>
    <w:rsid w:val="00475E7A"/>
    <w:rsid w:val="00477FE1"/>
    <w:rsid w:val="004C08E1"/>
    <w:rsid w:val="00524306"/>
    <w:rsid w:val="0056457A"/>
    <w:rsid w:val="0057284F"/>
    <w:rsid w:val="00591A9C"/>
    <w:rsid w:val="00662E84"/>
    <w:rsid w:val="006D55DE"/>
    <w:rsid w:val="00837911"/>
    <w:rsid w:val="00961961"/>
    <w:rsid w:val="00990EF2"/>
    <w:rsid w:val="009A51AA"/>
    <w:rsid w:val="009D4BD6"/>
    <w:rsid w:val="00A92125"/>
    <w:rsid w:val="00AF5098"/>
    <w:rsid w:val="00B04FEB"/>
    <w:rsid w:val="00B560CB"/>
    <w:rsid w:val="00C16834"/>
    <w:rsid w:val="00DA7C23"/>
    <w:rsid w:val="00E77492"/>
    <w:rsid w:val="00EF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F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74FFD"/>
    <w:pPr>
      <w:keepNext/>
      <w:widowControl w:val="0"/>
      <w:shd w:val="clear" w:color="auto" w:fill="FFFFFF"/>
      <w:autoSpaceDE w:val="0"/>
      <w:autoSpaceDN w:val="0"/>
      <w:adjustRightInd w:val="0"/>
      <w:spacing w:before="374" w:after="0" w:line="374" w:lineRule="exact"/>
      <w:ind w:left="3226" w:right="-38"/>
      <w:outlineLvl w:val="0"/>
    </w:pPr>
    <w:rPr>
      <w:rFonts w:ascii="Times New Roman" w:eastAsia="Times New Roman" w:hAnsi="Times New Roman"/>
      <w:b/>
      <w:bCs/>
      <w:color w:val="393939"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74FF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4FFD"/>
    <w:rPr>
      <w:rFonts w:ascii="Times New Roman" w:hAnsi="Times New Roman" w:cs="Times New Roman"/>
      <w:b/>
      <w:bCs/>
      <w:color w:val="393939"/>
      <w:spacing w:val="5"/>
      <w:sz w:val="32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74FFD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474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74FFD"/>
    <w:rPr>
      <w:rFonts w:cs="Times New Roman"/>
      <w:b/>
    </w:rPr>
  </w:style>
  <w:style w:type="paragraph" w:styleId="a5">
    <w:name w:val="List Paragraph"/>
    <w:basedOn w:val="a"/>
    <w:uiPriority w:val="99"/>
    <w:qFormat/>
    <w:rsid w:val="00474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1232</Words>
  <Characters>7029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Колосок</cp:lastModifiedBy>
  <cp:revision>8</cp:revision>
  <cp:lastPrinted>2016-12-14T18:13:00Z</cp:lastPrinted>
  <dcterms:created xsi:type="dcterms:W3CDTF">2016-02-09T08:48:00Z</dcterms:created>
  <dcterms:modified xsi:type="dcterms:W3CDTF">2016-12-17T13:59:00Z</dcterms:modified>
</cp:coreProperties>
</file>